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63D" w:rsidRPr="00DA3B15" w:rsidRDefault="00A66B91" w:rsidP="0044463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A3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УЧЕБНАЯ ПРОГРАММА</w:t>
      </w:r>
      <w:r w:rsidR="0044463D" w:rsidRPr="00DA3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A3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БИОЛОГИИ</w:t>
      </w:r>
      <w:r w:rsidR="0044463D" w:rsidRPr="00DA3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66B91" w:rsidRPr="00465258" w:rsidRDefault="00A66B91" w:rsidP="0044463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класс</w:t>
      </w:r>
      <w:bookmarkStart w:id="0" w:name="_GoBack"/>
      <w:bookmarkEnd w:id="0"/>
    </w:p>
    <w:p w:rsidR="00A66B91" w:rsidRPr="00465258" w:rsidRDefault="00A66B91" w:rsidP="00DA3B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Уровень, ступень образования: 10-11 классы</w:t>
      </w:r>
      <w:r w:rsidR="00DA3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66B91" w:rsidRPr="00465258" w:rsidRDefault="00A66B91" w:rsidP="00DA3B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</w:t>
      </w:r>
      <w:proofErr w:type="gram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основе:</w:t>
      </w:r>
      <w:r w:rsidR="00351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Учебник: В.Б. Захаров, С.Г. Мамонтов, Н.И. Сонин, Е.Т. Захарова. Биология. Общая биол</w:t>
      </w:r>
      <w:r w:rsidR="00DA3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огия. 11 класс – М.: Дрофа, 2002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биологии для 11 класса составлена на основе федерального компонента государственного стандарта и примерной программы среднего полного общего образования.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ориентирована на использование учебника В. Б. Захаров, С. Г. Мамонтов, Н. И. Сонин Общая биология, 11 класс. Учебник для общеобразовательн</w:t>
      </w:r>
      <w:r w:rsidR="00DA3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учреждений. – М.: Дрофа, 2002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и поурочное планирование (базовый уровень, 2 часа в неделю) </w:t>
      </w:r>
      <w:proofErr w:type="gram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составлены</w:t>
      </w:r>
      <w:proofErr w:type="gram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учебником В. Б. Захаров, С. Г. Мамонтов, Н. И. Сонин Общая биология. 11 класс. Учебник для общеобразовательн</w:t>
      </w:r>
      <w:r w:rsidR="00DA3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учреждений. – М.: Дрофа, 2002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Планирование составлено с учетом подготовки учащихся к ЕГЭ. Программа предполагает возможность реализации актуальных в настоящее время подходов: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компетентностного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личностно-ориентированного,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определяют задачи обучения предмету.</w:t>
      </w:r>
    </w:p>
    <w:p w:rsidR="00A66B91" w:rsidRPr="00465258" w:rsidRDefault="00DA3B15" w:rsidP="00DA3B1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рабочей программы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включает три раздела: пояснительную записку; календарн</w:t>
      </w:r>
      <w:proofErr w:type="gram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 с указанием часов, отводимых на изучение каждого блока, перечнем лабораторных и практических работ, экскурсий; требования к уровню подготовки выпускников. Большинство представленных в программе лабораторных и практических работ являются фрагментами уроков, не требующими для их проведения дополнительных учебных часов.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биологии на ступени среднего (полного) общего образования на базовом уровне направлен на формирование у учащихся знаний о живой природе, ее отличительных признаках – уровневой организации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 Основу отбора содержания на базовом уровне составляет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культуросообразный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подход, в соответствии с которым учащиеся должны освоить знания и умения, значимые для формирования общей культуры, определяющие адекватное поведение человека в окружающей среде, востребованные в жизни и практической деятельности. В связи с этим на базовом уровне в программе особое внимание уделено содержанию, лежащему в основе формирования современной естественнонаучной картины мира, ценностных ориентаций, реализующему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гуманизацию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биологического образования.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предусмотрен резерв свободного учебного времени для более широкого использования, наряду с уроком, разнообразных форм организации учебного процесса (экскурсий, лабораторных и практических работ, семинаров) и внедрения современных педагогических технологий.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Цели курса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биологии на ступени среднего (полного) общего образования в старшей школе на базовом уровне направлено на достижение следующих целей:</w:t>
      </w:r>
    </w:p>
    <w:p w:rsidR="00A66B91" w:rsidRPr="00465258" w:rsidRDefault="00A66B91" w:rsidP="00A66B9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 знаний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A66B91" w:rsidRPr="00465258" w:rsidRDefault="00A66B91" w:rsidP="00A66B9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умениями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A66B91" w:rsidRPr="00465258" w:rsidRDefault="00A66B91" w:rsidP="00A66B9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A66B91" w:rsidRPr="00465258" w:rsidRDefault="00A66B91" w:rsidP="00A66B9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A66B91" w:rsidRPr="00465258" w:rsidRDefault="00A66B91" w:rsidP="00A66B9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использование приобретенных знаний и умений в повседневной жизни 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дляоценки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A66B91" w:rsidRPr="00465258" w:rsidRDefault="00A66B91" w:rsidP="00A66B9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(анализ, сравнение, выявление закономерностей и т.п.)</w:t>
      </w:r>
    </w:p>
    <w:p w:rsidR="00A66B91" w:rsidRPr="00465258" w:rsidRDefault="00A66B91" w:rsidP="00A66B9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работать с биологическими приборами, инструментами, справочниками;</w:t>
      </w:r>
    </w:p>
    <w:p w:rsidR="00A66B91" w:rsidRPr="00465258" w:rsidRDefault="00A66B91" w:rsidP="00A66B9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наблюдать за биологическими объектами и состоянием собственного организма, проводить биологические эксперименты;</w:t>
      </w:r>
    </w:p>
    <w:p w:rsidR="00A66B91" w:rsidRPr="00465258" w:rsidRDefault="00A66B91" w:rsidP="00A66B9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познавательные интересы, интеллектуальные и творческие способности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A66B91" w:rsidRPr="00465258" w:rsidRDefault="00A66B91" w:rsidP="00A66B9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позитивное ценностное отношение к живой природе, собственному здоровью и здоровью других людей, культуре поведения в природе.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99231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биологии на ступени среднего (полного) общего образования на базовом уровне направлен на формирование у учащихся знаний о живой природе, ее отличительных признаках – уровневой организации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 Основу отбора содержания на базовом уровне составляет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культуросообразный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подход, в соответствии с которым учащиеся должны освоить знания и умения, значимые для формирования общей культуры, определяющие адекватное 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поведение человека в окружающей среде, востребованные в жизни и практической деятельности. В связи с этим на базовом уровне в программе особое внимание уделено содержанию, лежащему в основе формирования современной естественнонаучной картины мира, ценностных ориентаций, реализующему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гуманизацию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биологического образования.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предусмотрен резерв свободного учебного времени для более широкого использования, наряду с уроком, разнообразных форм организации учебного процесса (экскурсий, лабораторных и практических работ, семинаров) и внедрения современных педагогических технологий.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базисном учебном плане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на основе федерального базисного учебного плана для образовательных учреждений РФ, в соответствии с которым на изучение курса биологии выделено 68 часов, в том числе в 10 классе – 34 часов (1 час в неделю), в 11 классе – 34 часов (1 час в неделю). Возможность изучения дополнительного 1 часа в 10 и 11 классах стало благодаря резерву из школьного компонента.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Общеучебные</w:t>
      </w:r>
      <w:proofErr w:type="spellEnd"/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умения, навыки и способы деятельности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предусматривает формирование у учащихся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«Биология» на ступени среднего (полного) общего образования на базовом уровне являются: сравнение объектов, анализ, оценка, поиск информации в различных источниках, использование возможностей информационн</w:t>
      </w:r>
      <w:proofErr w:type="gram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коммуникационных технологий.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обучения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изучение курса «Биология» приведены в разделе «Требования к уровню подготовки выпускников», который полностью соответствует стандарту. Требования на базовом уровне направлены на реализацию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практикоориентированного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Рубрика «Знать/понимать» содержит требования, ориентированные главным образом на воспроизведение усвоенного содержания.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рубрику «Уметь» включены требования, основанные на более сложных видах деятельности, в том числе творческой: объяснять, описывать, выявлять, сравнивать, решать задачи, анализировать и оценивать, изучать, находить и критически оценивать информацию о биологических объектах.</w:t>
      </w:r>
      <w:proofErr w:type="gramEnd"/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действующему базисному учебному плану, рабочая программа для 11 класса предусматривает обучение биологии </w:t>
      </w: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объеме 2 часов в неделю.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рабочей программе нашли отражение цели и задачи изучения биологии на ступени среднего полного общего образования, изложенные в пояснительной записке к примерной Программе по биологии. В ней также заложены возможности предусмотренного 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стандартом формирования у обучающихся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11 классе предусматривается изучение теоретических и прикладных основ общей биологии. Программа курса включает в себя вопросы программы общеобразовательной школы для 10-11 классов. В ней сохранены все разделы и темы в соответствии с возрастными особенностями </w:t>
      </w:r>
      <w:proofErr w:type="gram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 учетом образовательного уровня.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обучения, которые сформулированы в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деятельностной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 и полностью соответствуют стандарту, приведены в графе «Требования к уровню подготовки выпускников». Представленная в программе последовательность требований к каждому уроку соответствует усложнению проверяемых видов деятельности.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приобретения практических навыков и повышения уровня знаний в рабочую программу включены </w:t>
      </w: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и практические работы,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предусмотренные Примерной программой. Нумерация лабораторных работ дана в соответствии с последовательностью уроков, на которых они проводятся. Все лабораторные и практические работы выделены в самостоятельные уроки и подлежат обязательному оцениванию.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Отличительной особенностью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программы является то, что система уроков ориентирована не столько на передачу «готовых знаний», сколько на формирование активной личности.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текущего тематического контроля и оценки знаний в системе уроков предусмотрены уроки-зачеты, тестовые и творческие работы. Курс завершают уроки, позволяющие обобщить и систематизировать знания, а также применить умения, приобретенные при изучении биологии.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Особое внимание уделяется познавательной активности учащихся, их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мотивированности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самостоятельной учебной работе. Для развития коммуникативных компетенций обучающихся предполагается систематическая самостоятельная работа по подготовке сообщений в сопровождении компьютерной презентации.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уроков сориентирована не столько на передачу готовых знаний,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Приоритетными для учебного предмета «Общая биология» на базовом уровне являются: сравнение объектов, анализ, оценка, поиск информации в различных источниках.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Срок реализации рабочей программы: 1 год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Ведущие формы и методы, технологии обучения.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планировании уроков предусмотрены различные виды деятельности в их единстве и взаимосвязи. Этот позволяет оптимально достигать результатов обучения, отраженных в требованиях к уровню подготовки выпускников. Виды деятельности определяют тип и вид учебного занятия. Для приобретения практических навыков в программу включены лабораторные и практические работы. При выполнении лабораторной работы изучаются живые биологические объекты, микропрепараты, гербарии, коллекции и т.д. Выполнение практических работ направлено на формирование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умений, а также умений учебно-познавательной деятельности.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Учебно-тематическое планирование</w:t>
      </w:r>
    </w:p>
    <w:p w:rsidR="00A66B91" w:rsidRPr="00465258" w:rsidRDefault="00A66B91" w:rsidP="00A66B9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08"/>
        <w:gridCol w:w="3900"/>
        <w:gridCol w:w="1459"/>
        <w:gridCol w:w="1400"/>
        <w:gridCol w:w="1808"/>
      </w:tblGrid>
      <w:tr w:rsidR="00A66B91" w:rsidRPr="00465258" w:rsidTr="00A66B91">
        <w:trPr>
          <w:trHeight w:val="465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практикум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Лабораторные работы</w:t>
            </w:r>
          </w:p>
        </w:tc>
      </w:tr>
      <w:tr w:rsidR="00A66B91" w:rsidRPr="00465258" w:rsidTr="00A66B91">
        <w:trPr>
          <w:trHeight w:val="360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numPr>
                <w:ilvl w:val="0"/>
                <w:numId w:val="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Эволюционное учение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66B91" w:rsidRPr="00465258" w:rsidTr="00A66B91">
        <w:trPr>
          <w:trHeight w:val="360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numPr>
                <w:ilvl w:val="0"/>
                <w:numId w:val="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органического мира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6B91" w:rsidRPr="00465258" w:rsidTr="00A66B91">
        <w:trPr>
          <w:trHeight w:val="360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numPr>
                <w:ilvl w:val="0"/>
                <w:numId w:val="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Происхождение человека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6B91" w:rsidRPr="00465258" w:rsidTr="00A66B91">
        <w:trPr>
          <w:trHeight w:val="375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numPr>
                <w:ilvl w:val="0"/>
                <w:numId w:val="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организма среды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6B91" w:rsidRPr="00465258" w:rsidTr="00A66B91">
        <w:trPr>
          <w:trHeight w:val="480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numPr>
                <w:ilvl w:val="0"/>
                <w:numId w:val="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Биосфера и человек. Основы экологии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6B91" w:rsidRPr="00465258" w:rsidTr="00A66B91">
        <w:trPr>
          <w:trHeight w:val="360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numPr>
                <w:ilvl w:val="0"/>
                <w:numId w:val="1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материала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6B91" w:rsidRPr="00465258" w:rsidTr="00A66B91">
        <w:trPr>
          <w:trHeight w:val="360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6B91" w:rsidRPr="00465258" w:rsidTr="00A66B91">
        <w:trPr>
          <w:trHeight w:val="360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66B91" w:rsidRPr="00465258" w:rsidRDefault="00A66B91" w:rsidP="00A66B91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A66B91" w:rsidRPr="00465258" w:rsidRDefault="00A66B91" w:rsidP="00A66B9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 </w:t>
      </w:r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(68 часов, 2 часа в неделю)</w:t>
      </w:r>
    </w:p>
    <w:p w:rsidR="00A66B91" w:rsidRPr="00465258" w:rsidRDefault="00A66B91" w:rsidP="00A66B9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Эволюционное учение (24 часа)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этапы развития эволюционных идей. Значение данных других наук для доказательства эволюции органического мира. Комплексность методов изучения эволюционного процесса. Вид. Критерии вида. Видообразование. Понятие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микроэволюции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Популяционная структура вида. Популяция как элементарная эволюционная единица. Факторы эволюции и их характеристика. Естественный отбор — движущая и направляющая сила эволюции. Предпосылки действия естественного отбора. Формы борьбы за существование. Борьба за существование как основа естественного отбора. Основные формы отбора. Роль естественного отбора в формировании новых свойств, признаков и новых видов. Понятие о макроэволюции. Соотношение микро- и макроэволюции. Главные направления эволюционного процесса.</w:t>
      </w:r>
      <w:r w:rsidRPr="0046525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7216" behindDoc="0" locked="0" layoutInCell="1" allowOverlap="0" wp14:anchorId="0FC4AC00" wp14:editId="07073865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9525" cy="2847975"/>
                <wp:effectExtent l="0" t="0" r="0" b="0"/>
                <wp:wrapSquare wrapText="bothSides"/>
                <wp:docPr id="2" name="Прямоугольник 2" descr="https://fsd.multiurok.ru/html/2017/11/05/s_59fe4587c5293/731836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284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alt="https://fsd.multiurok.ru/html/2017/11/05/s_59fe4587c5293/731836_1.png" style="position:absolute;margin-left:0;margin-top:0;width:.75pt;height:224.25pt;z-index:251658240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Демонстрация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живых растений и животных, гербарных экземпляров, коллекций, показывающих индивидуальную изменчивость и разнообразие сортов культурных растений и пород домашних животных; примеров гомологичных и аналогичных органов, их строения и происхождения в процессе онтогенеза; таблиц, схем, фрагментов видеофильмов и компьютерных программ, иллюстрирующих результаты приспособленности организмов к среде обитания и результаты видообразования, а также иллюстрирующих процессы видообразования и соотношение путей прогрессивной биологической эволюции.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■ Лабораторные работы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Изучение морфологического критерия вида.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2.Выявление изменчивости у особей одного вида.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3.Выявление у организмов ароморфозов и идиоадаптаций.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Развитие органического мира (5 часов)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Деление истории развития нашей планеты на эры и периоды. Развитие жизни на Земле в архейскую, протерозойскую и палеозойскую эры. Развитие жизни на Земле в мезозойскую эру. Развитие жизни на Земле в кайнозойскую эру. Основные этапы эволюции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эукариотических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организмов. Эволюционное развитие растений. Эволюционное развитие животного мира.</w:t>
      </w:r>
    </w:p>
    <w:p w:rsidR="00E75376" w:rsidRPr="00465258" w:rsidRDefault="00A66B91" w:rsidP="00E753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Происхождение человека (8часов)</w:t>
      </w:r>
      <w:r w:rsidR="00E75376"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66B91" w:rsidRPr="00465258" w:rsidRDefault="00A66B91" w:rsidP="00E753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человека в системе органического мира. Доказательства происхождения человека от животных. Движущие силы антропогенеза. Биологические и социальные факторы антропогенеза. Основные этапы эволюции человека. Прародина человечества. Расселение человека и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расообразование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Демонстрация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моделей скелетов человека и позвоночных животных; модели «Происхождение человека» и остатков материальной культуры; таблиц, схем, фрагментов видеофильмов и компьютерных программ, иллюстрирующих основные этапы эволюции человека.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Взаимодействие организма и среды (17 часов)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Экология как наука. Среды обитания. Экологические факторы. Местообитание. Экологическая ниша. Экологическое взаимодействие. Нейтрализм.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Аменсализм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Комменсализм. Мутуализм. Симбиоз. Хищничество. Паразитизм. Конкуренция. Конкурентные взаимодействия. Возрастная структура. Динамика популяции. Биоценоз. Экосистема. Биогеоценоз. Биосфера. Искусственные экосистемы. Агробиоценоз. Структура сообщества. Пищевая цепь. Пищевая сеть. Продуценты.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Консументы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Редуценты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Детрит. Круговорот веществ в экосистеме. Биогенные элементы. Экологические пирамиды. Пирамида биомассы. Пирамида численности. Сукцессия. Природные ресурсы. Экологическое сознание.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таблиц, фотографий, схем, фрагментов видеофильмов и компьютерных программ, иллюстрирующих среды обитания, экологические факторы, типы экологических взаимодействий, характеристики популяций и сообществ, экологические сукцессии.</w:t>
      </w:r>
      <w:r w:rsidRPr="0046525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1" allowOverlap="0" wp14:anchorId="3B0B3D9A" wp14:editId="39471EA7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9525" cy="2476500"/>
                <wp:effectExtent l="0" t="0" r="0" b="0"/>
                <wp:wrapSquare wrapText="bothSides"/>
                <wp:docPr id="1" name="Прямоугольник 1" descr="https://fsd.multiurok.ru/html/2017/11/05/s_59fe4587c5293/731836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2476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alt="https://fsd.multiurok.ru/html/2017/11/05/s_59fe4587c5293/731836_2.png" style="position:absolute;margin-left:0;margin-top:0;width:.75pt;height:195pt;z-index:251658240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Биосфера и человек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(8 часов)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Биосфера, ее возникновение и основные этапы эволюции. Функции живого вещества. Взгляды, гипотезы и теории о происхождении жизни. Краткая история развития органического мира. Основные ароморфозы в эволюции органического мира. Основные направления эволюции различных групп растений и животных.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Учение В. И. Вернадского о биосфере. Место и роль человека в биосфере. Антропогенное воздействие на биосферу. Понятие о ноосфере.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Демонстрация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окаменелостей, отпечатков растений и животных в древних породах; репродукций картин, отражающих флору и фауну различных эр и периодов; таблиц, иллюстрирующих структуру биосферы; схем круговорота веществ и превращения энергии в биосфере; влияния хозяйственной деятельности человека на природу; модели-аппликации «Биосфера и человек»; карт заповедников нашей страны.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Обобщение материала. (3 часа)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Уровни организации живой материи. Клетка – структурная и функциональная единица живого. Эволюционное учение. Основные понятия генетики.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Резерв времени</w:t>
      </w:r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gramStart"/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 </w:t>
      </w:r>
      <w:proofErr w:type="gramEnd"/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 часа).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Повторение и обобщение пройденного материала. Подготовка к экзаменам.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Перечень лабораторных и практических работ</w:t>
      </w:r>
    </w:p>
    <w:p w:rsidR="00A66B91" w:rsidRPr="00465258" w:rsidRDefault="00A66B91" w:rsidP="00A66B9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6B91" w:rsidRPr="00465258" w:rsidRDefault="00A66B91" w:rsidP="00A66B9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90"/>
        <w:gridCol w:w="3765"/>
        <w:gridCol w:w="592"/>
        <w:gridCol w:w="4883"/>
      </w:tblGrid>
      <w:tr w:rsidR="00A66B91" w:rsidRPr="00465258" w:rsidTr="00A66B91">
        <w:trPr>
          <w:trHeight w:val="1575"/>
        </w:trPr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лабораторной работы</w:t>
            </w:r>
          </w:p>
        </w:tc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практической работы</w:t>
            </w:r>
          </w:p>
        </w:tc>
      </w:tr>
      <w:tr w:rsidR="00A66B91" w:rsidRPr="00465258" w:rsidTr="00A66B91">
        <w:trPr>
          <w:trHeight w:val="1590"/>
        </w:trPr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и описание особей вида по морфологическому критерию</w:t>
            </w:r>
          </w:p>
        </w:tc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Сравнительная характеристика особей</w:t>
            </w:r>
          </w:p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ных видов одного рода по </w:t>
            </w:r>
            <w:proofErr w:type="spellStart"/>
            <w:proofErr w:type="gramStart"/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морфоло-гическо</w:t>
            </w: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</w:t>
            </w:r>
            <w:proofErr w:type="spellEnd"/>
            <w:proofErr w:type="gramEnd"/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критерию.</w:t>
            </w:r>
          </w:p>
        </w:tc>
      </w:tr>
      <w:tr w:rsidR="00A66B91" w:rsidRPr="00465258" w:rsidTr="00A66B91">
        <w:trPr>
          <w:trHeight w:val="1590"/>
        </w:trPr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приспособлений у</w:t>
            </w:r>
          </w:p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мов к среде обитания.</w:t>
            </w:r>
          </w:p>
        </w:tc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процессов движущего и стабили</w:t>
            </w: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зирующего отбора.</w:t>
            </w:r>
          </w:p>
        </w:tc>
      </w:tr>
      <w:tr w:rsidR="00A66B91" w:rsidRPr="00465258" w:rsidTr="00A66B91">
        <w:trPr>
          <w:trHeight w:val="1650"/>
        </w:trPr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ароморфозов и идиоадаптаций у растений.</w:t>
            </w:r>
          </w:p>
        </w:tc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6B91" w:rsidRPr="00465258" w:rsidRDefault="00A66B91" w:rsidP="00A66B9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процессов экологического и гео</w:t>
            </w:r>
            <w:r w:rsidRPr="0046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графического видообразования.</w:t>
            </w:r>
          </w:p>
        </w:tc>
      </w:tr>
    </w:tbl>
    <w:p w:rsidR="00A66B91" w:rsidRPr="00465258" w:rsidRDefault="00A66B91" w:rsidP="00A66B9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 ВЫПУСКНИКОВ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биологии на базовом уровне ученик должен: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знать/понимать</w:t>
      </w:r>
    </w:p>
    <w:p w:rsidR="00A66B91" w:rsidRPr="00465258" w:rsidRDefault="00A66B91" w:rsidP="00A66B9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основные положения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биологических теорий (синтетическая теория эволюции, теория антропогенеза); учений (о путях и направлениях эволюции; В. И. Вернадского о биосфере); сущность законов (Харди –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Вайнберга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;); закономерностей (основные закономерности эволюции; ); гипотез (сущности и происхождения жизни, происхождения человека); </w:t>
      </w:r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строение экологических объектов: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вида и экосистем (структуры); биосферы; ноосферы; бионики.</w:t>
      </w:r>
      <w:proofErr w:type="gramEnd"/>
    </w:p>
    <w:p w:rsidR="00A66B91" w:rsidRPr="00465258" w:rsidRDefault="00A66B91" w:rsidP="00A66B9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сущность биологических процессов и явлений: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действие искусственного, движущего и стабилизирующего отбора, географическое и экологическое видообразование, влияние элементарных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</w:t>
      </w:r>
    </w:p>
    <w:p w:rsidR="00A66B91" w:rsidRPr="00465258" w:rsidRDefault="00A66B91" w:rsidP="00A66B9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современную биологическую терминологию и символику;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уметь</w:t>
      </w:r>
    </w:p>
    <w:p w:rsidR="00A66B91" w:rsidRPr="00465258" w:rsidRDefault="00A66B91" w:rsidP="00A66B9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объяснять: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биологических теорий, идей, принципов, гипотез в формировании научного мировоззрения; единство живой и неживой природы, родство живых организмов; взаимосвязи организмов и окружающей среды; причины эволюции видов, человека, биосферы; единство человеческих рас, необходимость со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хранения многообразия видов;</w:t>
      </w:r>
    </w:p>
    <w:p w:rsidR="00A66B91" w:rsidRPr="00465258" w:rsidRDefault="00A66B91" w:rsidP="00A66B9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устанавливать взаимосвязи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движущих сил эволюции; путей и направлений эволюции;</w:t>
      </w:r>
    </w:p>
    <w:p w:rsidR="00A66B91" w:rsidRPr="00465258" w:rsidRDefault="00A66B91" w:rsidP="00A66B9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разной сложности по биологии;</w:t>
      </w:r>
    </w:p>
    <w:p w:rsidR="00A66B91" w:rsidRPr="00465258" w:rsidRDefault="00A66B91" w:rsidP="00A66B9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составлять схемы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путей переноса веществ и энергии в экосистемах (цепи питания, пищевые сети);</w:t>
      </w:r>
    </w:p>
    <w:p w:rsidR="00A66B91" w:rsidRPr="00465258" w:rsidRDefault="00A66B91" w:rsidP="00A66B9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описывать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особей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вида по морфологическому критерию, экосистемы и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агроэкосистемы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своей местности; готовить и описывать микропрепараты;</w:t>
      </w:r>
    </w:p>
    <w:p w:rsidR="00A66B91" w:rsidRPr="00465258" w:rsidRDefault="00A66B91" w:rsidP="00A66B9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выявлять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приспособления организмов к среде обитания, ароморфозы и идиоадаптации у растений и животных, отличительные признаки живого (у отдельных организмов), абиотические и биотические компоненты экосистем, взаимосвязи организмов в экосистеме, источники мутагенов в окружающей среде (косвенно), антропогенные изменения в экосистемах своего региона;</w:t>
      </w:r>
    </w:p>
    <w:p w:rsidR="00A66B91" w:rsidRPr="00465258" w:rsidRDefault="00A66B91" w:rsidP="00A66B9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исследовать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биологические системы на биологических моделях (аквариум);</w:t>
      </w:r>
    </w:p>
    <w:p w:rsidR="00A66B91" w:rsidRPr="00465258" w:rsidRDefault="00A66B91" w:rsidP="00A66B9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биологические объекты (экосистемы и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агроэкосистемы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процессы и явления (формы естественного отбора; искусственный и естественный отбор; способы видообразования; макр</w:t>
      </w:r>
      <w:proofErr w:type="gram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микроэволюцию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пути и направления эволюции) и делать выводы на основе сравнения;</w:t>
      </w:r>
    </w:p>
    <w:p w:rsidR="00A66B91" w:rsidRPr="00465258" w:rsidRDefault="00A66B91" w:rsidP="00A66B91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анализировать и оценивать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</w:r>
    </w:p>
    <w:p w:rsidR="00A66B91" w:rsidRPr="00465258" w:rsidRDefault="00A66B91" w:rsidP="00A66B91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 самостоятельный поиск биологической информации 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различных источниках (учебных текстах, справочниках, научно-популярных изданиях, компьютерных базах, ресурсах Интернета) и применять ее в собственных исследованиях;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для</w:t>
      </w:r>
      <w:proofErr w:type="gramEnd"/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:</w:t>
      </w:r>
    </w:p>
    <w:p w:rsidR="00A66B91" w:rsidRPr="00465258" w:rsidRDefault="00A66B91" w:rsidP="00A66B91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грамотного оформления результатов биологических исследований;</w:t>
      </w:r>
    </w:p>
    <w:p w:rsidR="00A66B91" w:rsidRPr="00465258" w:rsidRDefault="00A66B91" w:rsidP="00A66B91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обоснования и соблюдения правил поведения в окружающей среде;</w:t>
      </w:r>
    </w:p>
    <w:p w:rsidR="00A66B91" w:rsidRPr="00465258" w:rsidRDefault="00A66B91" w:rsidP="00A66B91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собственной позиции по отношению к экологическим проблемам, поведению в природной среде;</w:t>
      </w:r>
    </w:p>
    <w:p w:rsidR="00A66B91" w:rsidRPr="00465258" w:rsidRDefault="00A66B91" w:rsidP="00A66B91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 требований реализуется за счет формирования более конкретных умений.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объяснять роль биологических теорий, гипотез в фор</w:t>
      </w: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softHyphen/>
        <w:t>мировании научного мировоззрени</w:t>
      </w:r>
      <w:proofErr w:type="gramStart"/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я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носит обобщающий характер и включает в себя следующие умения:</w:t>
      </w:r>
    </w:p>
    <w:p w:rsidR="00A66B91" w:rsidRPr="00465258" w:rsidRDefault="00A66B91" w:rsidP="00A66B91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объект биологического исследования и науки, изучающие данный объект;</w:t>
      </w:r>
    </w:p>
    <w:p w:rsidR="00A66B91" w:rsidRPr="00465258" w:rsidRDefault="00A66B91" w:rsidP="00A66B91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доказывать, что организм - единое целое;</w:t>
      </w:r>
    </w:p>
    <w:p w:rsidR="00A66B91" w:rsidRPr="00465258" w:rsidRDefault="00A66B91" w:rsidP="00A66B91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обосновывать единство органического мира;</w:t>
      </w:r>
    </w:p>
    <w:p w:rsidR="00A66B91" w:rsidRPr="00465258" w:rsidRDefault="00A66B91" w:rsidP="00A66B91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гипотезы и осуществлять их проверку;</w:t>
      </w:r>
    </w:p>
    <w:p w:rsidR="00A66B91" w:rsidRPr="00465258" w:rsidRDefault="00A66B91" w:rsidP="00A66B91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теорию от гипотезы.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объяснять роль биологических теорий, идей, принци</w:t>
      </w: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softHyphen/>
        <w:t>пов, гипотез в формировании современной естественно-научной картины мир</w:t>
      </w:r>
      <w:proofErr w:type="gramStart"/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носит интегративный характер и включает в себя следующие умения:</w:t>
      </w:r>
    </w:p>
    <w:p w:rsidR="00A66B91" w:rsidRPr="00465258" w:rsidRDefault="00A66B91" w:rsidP="00A66B91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биологического объекта к уровню организации живого;</w:t>
      </w:r>
    </w:p>
    <w:p w:rsidR="00A66B91" w:rsidRPr="00465258" w:rsidRDefault="00A66B91" w:rsidP="00A66B91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проявления иерархического принципа организации живой природы;</w:t>
      </w:r>
    </w:p>
    <w:p w:rsidR="00A66B91" w:rsidRPr="00465258" w:rsidRDefault="00A66B91" w:rsidP="00A66B91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необходимость выделения принципов организации живой природы;</w:t>
      </w:r>
    </w:p>
    <w:p w:rsidR="00A66B91" w:rsidRPr="00465258" w:rsidRDefault="00A66B91" w:rsidP="00A66B91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указывать критерии выделения различных уровней организации живой природы;</w:t>
      </w:r>
    </w:p>
    <w:p w:rsidR="00A66B91" w:rsidRPr="00465258" w:rsidRDefault="00A66B91" w:rsidP="00A66B91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биологические системы от объектов неживой природы.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и нормы оценки знаний и умений обучающихся по биологии.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Общедидактические</w:t>
      </w:r>
      <w:proofErr w:type="spellEnd"/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«5» ставится в случае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66B91" w:rsidRPr="00465258" w:rsidRDefault="00A66B91" w:rsidP="00A66B91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Знания, понимания, глубины усвоения </w:t>
      </w:r>
      <w:proofErr w:type="gram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 объёма программного материала.</w:t>
      </w:r>
    </w:p>
    <w:p w:rsidR="00A66B91" w:rsidRPr="00465258" w:rsidRDefault="00A66B91" w:rsidP="00A66B91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связи, творчески применять полученные знания в незнакомой ситуации.</w:t>
      </w:r>
    </w:p>
    <w:p w:rsidR="00A66B91" w:rsidRPr="00465258" w:rsidRDefault="00A66B91" w:rsidP="00A66B91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 ошибок и недочётов при воспроизведении изученного материала, при устных ответах устранения отдельных неточностей с помощью дополнительных вопросов учителя, соблюдения культуры письменной и устной речи, правил оформления письменных работ.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«4» ставится в случае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66B91" w:rsidRPr="00465258" w:rsidRDefault="00A66B91" w:rsidP="00A66B91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всего изученного программного материала.</w:t>
      </w:r>
    </w:p>
    <w:p w:rsidR="00A66B91" w:rsidRPr="00465258" w:rsidRDefault="00A66B91" w:rsidP="00A66B91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связи, применять полученные знания на практике.</w:t>
      </w:r>
    </w:p>
    <w:p w:rsidR="00A66B91" w:rsidRPr="00465258" w:rsidRDefault="00A66B91" w:rsidP="00A66B91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Допущения незначительных (негрубых) ошибок, недочётов при воспроизведении изученного материала; соблюдения основных правил культуры письменной и устной речи, правил оформления письменных работ.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«3» ставится в случае:</w:t>
      </w:r>
    </w:p>
    <w:p w:rsidR="00A66B91" w:rsidRPr="00465258" w:rsidRDefault="00A66B91" w:rsidP="00A66B91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и усвоения материала на уровне минимальных требований программы, затруднения при самостоятельном воспроизведении, возникновения необходимости незначительной помощи преподавателя.</w:t>
      </w:r>
    </w:p>
    <w:p w:rsidR="00A66B91" w:rsidRPr="00465258" w:rsidRDefault="00A66B91" w:rsidP="00A66B91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Умения работать на уровне воспроизведения, затруднения при ответах на видоизменённые вопросы.</w:t>
      </w:r>
    </w:p>
    <w:p w:rsidR="00A66B91" w:rsidRPr="00465258" w:rsidRDefault="00A66B91" w:rsidP="00A66B91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Наличия грубой ошибки, нескольких грубых ошибок при воспроизведении изученного материала; незначительного несоблюдения основных правил культуры письменной и устной речи, правил оформления письменных работ.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«2» ставится в случае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66B91" w:rsidRPr="00465258" w:rsidRDefault="00A66B91" w:rsidP="00A66B91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и усвоения материала на уровне ниже минимальных требований программы; наличия отдельных представлений об изученном материале.</w:t>
      </w:r>
    </w:p>
    <w:p w:rsidR="00A66B91" w:rsidRPr="00465258" w:rsidRDefault="00A66B91" w:rsidP="00A66B91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 умения работать на уровне воспроизведения, затруднения при ответах на стандартные вопросы.</w:t>
      </w:r>
    </w:p>
    <w:p w:rsidR="00A66B91" w:rsidRPr="00465258" w:rsidRDefault="00A66B91" w:rsidP="00A66B91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Наличия нескольких грубых ошибок, большого числа негрубых при воспроизведении изученного материала, значительного несоблюдения основных правил культуры письменной и устной речи, правил оформления письменных работ.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Критерии и нормы оценки знаний и </w:t>
      </w:r>
      <w:proofErr w:type="gramStart"/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умений</w:t>
      </w:r>
      <w:proofErr w:type="gramEnd"/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обучающихся за устный ответ.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"5" ставится, если ученик:</w:t>
      </w:r>
    </w:p>
    <w:p w:rsidR="00A66B91" w:rsidRPr="00465258" w:rsidRDefault="00A66B91" w:rsidP="00A66B91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глубокое и полное знание и понимание всего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A66B91" w:rsidRPr="00465258" w:rsidRDefault="00A66B91" w:rsidP="00A66B91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</w:t>
      </w:r>
    </w:p>
    <w:p w:rsidR="00A66B91" w:rsidRPr="00465258" w:rsidRDefault="00A66B91" w:rsidP="00A66B91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схемами, графиками, картами, сопутствующими ответу; записи, сопровождающие ответ, соответствуют требованиям.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"4" ставится, если ученик:</w:t>
      </w:r>
    </w:p>
    <w:p w:rsidR="00A66B91" w:rsidRPr="00465258" w:rsidRDefault="00A66B91" w:rsidP="00A66B91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знания всего изученного программного материала. Даёт полный и правильный ответ на основе изученных теорий; 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наблюдений.</w:t>
      </w:r>
    </w:p>
    <w:p w:rsidR="00A66B91" w:rsidRPr="00465258" w:rsidRDefault="00A66B91" w:rsidP="00A66B91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самостоятельно выделять главные положения в изученном материале; на основании фактов и примеров обобщать, делать выводы. Может применять полученные знания на практике в видоизменённой ситуации, соблюдать основные правила культуры устной речи; использовать при ответе научные термины.</w:t>
      </w:r>
    </w:p>
    <w:p w:rsidR="00A66B91" w:rsidRPr="00465258" w:rsidRDefault="00A66B91" w:rsidP="00A66B91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обладает достаточным навыком работы со справочной литературой, учебником, первоисточником (правильно ориентируется, но работает медленно).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"3" ставится, если ученик:</w:t>
      </w:r>
    </w:p>
    <w:p w:rsidR="00A66B91" w:rsidRPr="00465258" w:rsidRDefault="00A66B91" w:rsidP="00A66B91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Усваивает основное содержание учебного материала, но имеет пробелы, не препятствующие дальнейшему усвоению программного материала.</w:t>
      </w:r>
    </w:p>
    <w:p w:rsidR="00A66B91" w:rsidRPr="00465258" w:rsidRDefault="00A66B91" w:rsidP="00A66B91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Излагает материал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несистематизированно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фрагментарно, не всегда последовательно; показывает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недостаточнуюсформированность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отдельных знаний 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определения понятий.</w:t>
      </w:r>
    </w:p>
    <w:p w:rsidR="00A66B91" w:rsidRPr="00465258" w:rsidRDefault="00A66B91" w:rsidP="00A66B91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Испытывает затруднения в применении знаний, необходимых для решения задач различных типов, практических заданий; при объяснении конкретных явлений на основе теорий и законов; отвечает неполно на вопросы учителя или воспроизводит содержание текста учебника, но недостаточно понимает отдельные положения, имеющие </w:t>
      </w:r>
      <w:proofErr w:type="gram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значение</w:t>
      </w:r>
      <w:proofErr w:type="gram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этом тексте, допуская одну-две грубые ошибки.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"2" ставится, если ученик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66B91" w:rsidRPr="00465258" w:rsidRDefault="00A66B91" w:rsidP="00A66B91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усваивает и не раскрывает основное содержание материала; не знает или не понимает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значительную часть программного материала в пределах поставленных вопросов;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делает выводов и обобщений.</w:t>
      </w:r>
    </w:p>
    <w:p w:rsidR="00A66B91" w:rsidRPr="00465258" w:rsidRDefault="00A66B91" w:rsidP="00A66B9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 слабо сформированные и неполные знания, не умеет применять их при решении конкретных вопросов, задач, заданий по образцу.</w:t>
      </w:r>
    </w:p>
    <w:p w:rsidR="00A66B91" w:rsidRPr="00465258" w:rsidRDefault="00A66B91" w:rsidP="00A66B91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ответе на один вопрос допускает более двух грубых ошибок, которые не может исправить даже при помощи учителя.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Критерии и нормы оценки знаний и умений обучающихся</w:t>
      </w:r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  <w:t>за самостоятельные письменные и контрольные работы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«5» ставится, если уч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ник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66B91" w:rsidRPr="00465258" w:rsidRDefault="00A66B91" w:rsidP="00A66B91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работу без ошибок и /или/ допускает не более одного недочёта.</w:t>
      </w:r>
    </w:p>
    <w:p w:rsidR="00A66B91" w:rsidRPr="00465258" w:rsidRDefault="00A66B91" w:rsidP="00A66B91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Соблюдает культуру письменной речи; правила оформления письменных работ.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«4» ставится, если ученик:</w:t>
      </w:r>
    </w:p>
    <w:p w:rsidR="00A66B91" w:rsidRPr="00465258" w:rsidRDefault="00A66B91" w:rsidP="00A66B91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письменную работу полностью, но допускает в ней не более одной негрубой ошибки и одного недочёта и /или/ не более двух недочётов.</w:t>
      </w:r>
    </w:p>
    <w:p w:rsidR="00A66B91" w:rsidRPr="00465258" w:rsidRDefault="00A66B91" w:rsidP="00A66B91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Соблюдает культуру письменной речи, правила оформления письменных работ, но </w:t>
      </w:r>
      <w:proofErr w:type="gram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</w:t>
      </w:r>
      <w:proofErr w:type="gram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опускает небольшие помарки при ведении записей.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«3» ставится, если ученик:</w:t>
      </w:r>
    </w:p>
    <w:p w:rsidR="00A66B91" w:rsidRPr="00465258" w:rsidRDefault="00A66B91" w:rsidP="00A66B91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выполняет не менее половины работы.</w:t>
      </w:r>
    </w:p>
    <w:p w:rsidR="00A66B91" w:rsidRPr="00465258" w:rsidRDefault="00A66B91" w:rsidP="00A66B91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не более двух</w:t>
      </w:r>
      <w:proofErr w:type="gram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грубых ошибок, или не более одной грубой, одной негрубой ошибки и одного недочёта, или не более трёх негрубых ошибок, или одной негрубой ошибки и трёх недочётов, или при отсутствии ошибок, но при наличии пяти недочётов.</w:t>
      </w:r>
    </w:p>
    <w:p w:rsidR="00A66B91" w:rsidRPr="00465258" w:rsidRDefault="00A66B91" w:rsidP="00A66B91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незначительное несоблюдение основных норм культуры письменной речи, правил оформления письменных работ.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«2» ставится, если ученик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66B91" w:rsidRPr="00465258" w:rsidRDefault="00A66B91" w:rsidP="00A66B91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выполняет менее половины письменной работы.</w:t>
      </w:r>
    </w:p>
    <w:p w:rsidR="00A66B91" w:rsidRPr="00465258" w:rsidRDefault="00A66B91" w:rsidP="00A66B91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число ошибок и недочётов, превосходящее норму, при которой может быть выставлена оценка "3".</w:t>
      </w:r>
    </w:p>
    <w:p w:rsidR="00A66B91" w:rsidRPr="00465258" w:rsidRDefault="00A66B91" w:rsidP="00A66B91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Допускает значительное несоблюдение основных норм культуры письменной речи, правил оформления письменных работ.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Критерии и нормы оценки знаний и умений обучающихся</w:t>
      </w:r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  <w:t>за практические и лабораторные работы.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«5» ставится, если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66B91" w:rsidRPr="00465258" w:rsidRDefault="00A66B91" w:rsidP="00A66B91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Правильной самостоятельно определяет цель данных работ; выполняет работу в полном объёме с соблюдением необходимой последовательности проведения опытов, измерений.</w:t>
      </w:r>
    </w:p>
    <w:p w:rsidR="00A66B91" w:rsidRPr="00465258" w:rsidRDefault="00A66B91" w:rsidP="00A66B91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Самостоятельно,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:rsidR="00A66B91" w:rsidRPr="00465258" w:rsidRDefault="00A66B91" w:rsidP="00A66B91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Грамотно, логично описывает ход практических (лабораторных) работ, правильно формулирует выводы; точно и аккуратно выполняет все записи, таблицы, рисунки, чертежи, графики, вычисления.</w:t>
      </w:r>
      <w:proofErr w:type="gramEnd"/>
    </w:p>
    <w:p w:rsidR="00A66B91" w:rsidRPr="00465258" w:rsidRDefault="00A66B91" w:rsidP="00A66B91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 работ.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«4» ставится, если ученик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66B91" w:rsidRPr="00465258" w:rsidRDefault="00A66B91" w:rsidP="00A66B91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практическую (лабораторную) работу полностью в соответствии с требованиями при оценивании результатов на "5", но допускает в вычислениях, измерениях два — три недочёта или одну негрубую ошибку и один недочёт.</w:t>
      </w:r>
    </w:p>
    <w:p w:rsidR="00A66B91" w:rsidRPr="00465258" w:rsidRDefault="00A66B91" w:rsidP="00A66B91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оформлении работ допускает неточности в описании хода действий; делает неполные выводы при обобщении.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«3» ставится, если ученик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66B91" w:rsidRPr="00465258" w:rsidRDefault="00A66B91" w:rsidP="00A66B91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выполняет работу не менее</w:t>
      </w:r>
      <w:proofErr w:type="gram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</w:r>
    </w:p>
    <w:p w:rsidR="00A66B91" w:rsidRPr="00465258" w:rsidRDefault="00A66B91" w:rsidP="00A66B91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Подбирает оборудование, материал, начинает работу с помощью учителя; или в ходе проведения измерений, вычислений, наблюдений допускает ошибки, неточно формулирует выводы, обобщения.</w:t>
      </w:r>
    </w:p>
    <w:p w:rsidR="00A66B91" w:rsidRPr="00465258" w:rsidRDefault="00A66B91" w:rsidP="00A66B91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 работу в нерациональных условиях, что приводит к получению результатов с большими погрешностями; или в отчёте допускает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:rsidR="00A66B91" w:rsidRPr="00465258" w:rsidRDefault="00A66B91" w:rsidP="00A66B91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грубую ошибку в ходе выполнения работы: в объяснении, в оформлении, в соблюдении правил техники безопасности, которую ученик исправляет по требованию учителя.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"2" ставится, если ученик</w:t>
      </w: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66B91" w:rsidRPr="00465258" w:rsidRDefault="00A66B91" w:rsidP="00A66B91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определяет самостоятельно цель работы, не может без помощи учителя подготовить соответствующее оборудование; выполняет работу не полностью, и объём выполненной части не позволяет сделать правильные выводы.</w:t>
      </w:r>
    </w:p>
    <w:p w:rsidR="00A66B91" w:rsidRPr="00465258" w:rsidRDefault="00A66B91" w:rsidP="00A66B91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Допускает две и более грубые ошибки в ходе работ, которые не может исправить по требованию учителя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Реализация  программы  обеспечивается  учебно-методическим комплексом:</w:t>
      </w:r>
    </w:p>
    <w:p w:rsidR="00A66B91" w:rsidRPr="00465258" w:rsidRDefault="00A66B91" w:rsidP="00A66B91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для  учителя:</w:t>
      </w:r>
    </w:p>
    <w:p w:rsidR="00A66B91" w:rsidRPr="00465258" w:rsidRDefault="00A66B91" w:rsidP="00A66B91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А. Козлова, Н. И. </w:t>
      </w:r>
      <w:proofErr w:type="gram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Сонин</w:t>
      </w:r>
      <w:proofErr w:type="gram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Общая биология: 10-11 классы: Методическое пособие к учебнику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В.Б.Захарова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С.Г.Мамонтова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Н.И.Сонина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"Общая биология 10-11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." М.: Дрофа, 2006.</w:t>
      </w:r>
    </w:p>
    <w:p w:rsidR="00A66B91" w:rsidRPr="00465258" w:rsidRDefault="00A66B91" w:rsidP="00A66B91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 Б. Агафонова, В. И.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Сивоглазов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Я. В.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Котелевская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«Биология. Общая биология 10-11 классы». Рабочая тетрадь к учебнику В. И.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Сивоглазова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И. Б. Агафоновой, Е. Т. Захаровой</w:t>
      </w:r>
    </w:p>
    <w:p w:rsidR="00A66B91" w:rsidRPr="00465258" w:rsidRDefault="00A66B91" w:rsidP="00A66B91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Н. Медников. Биология: формы и уровни жизни.- М., «Просвещение», 1995</w:t>
      </w:r>
    </w:p>
    <w:p w:rsidR="00A66B91" w:rsidRPr="00465258" w:rsidRDefault="00A66B91" w:rsidP="00A66B91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Кристиан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Дюв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«Путешествие в мир живой клетки».- М., «Мир»,  1987.</w:t>
      </w:r>
    </w:p>
    <w:p w:rsidR="00A66B91" w:rsidRPr="00465258" w:rsidRDefault="00A66B91" w:rsidP="00A66B91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Ващенко О.Л. Биология 11 класс Поурочные планы. Волгоград. Изд. «Учитель», 2009г.</w:t>
      </w:r>
    </w:p>
    <w:p w:rsidR="00A66B91" w:rsidRPr="00465258" w:rsidRDefault="00A66B91" w:rsidP="00A66B91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Лернер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Г.И. Общая биология. Тестовые задания к основным учебникам. 10-11 классы. М. «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Эксмо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2009г.</w:t>
      </w:r>
    </w:p>
    <w:p w:rsidR="00A66B91" w:rsidRPr="00465258" w:rsidRDefault="00A66B91" w:rsidP="00A66B91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для общеобразовательных учреждений. Природоведение. 5 класс. Биология. 6 – 11классы. - М.: Дрофа, 2005.</w:t>
      </w:r>
    </w:p>
    <w:p w:rsidR="00A66B91" w:rsidRPr="00465258" w:rsidRDefault="00A66B91" w:rsidP="00A66B91">
      <w:pPr>
        <w:numPr>
          <w:ilvl w:val="0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для учащихся</w:t>
      </w:r>
      <w:r w:rsidRPr="004652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A66B91" w:rsidRPr="00465258" w:rsidRDefault="00A66B91" w:rsidP="00A66B91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С. Сухова, Т. А. Козлова, Н. И. Сонин, В. Б. Захаров «Общая биология». Рабочая тетрадь к учебнику «"Биология. Общая биология. 11 класс". – М.: Дрофа, 2007.</w:t>
      </w:r>
    </w:p>
    <w:p w:rsidR="00A66B91" w:rsidRPr="00465258" w:rsidRDefault="00A66B91" w:rsidP="00A66B91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«Общая биология 10-11 классы» под редакцией Д. К. Беляева, Г. М. Дымшица, А. О.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Рувинского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М.: - Просвещение, 2000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MULTIMEDIA – поддержка курса:</w:t>
      </w:r>
    </w:p>
    <w:p w:rsidR="00A66B91" w:rsidRPr="00465258" w:rsidRDefault="00A66B91" w:rsidP="00A66B91">
      <w:pPr>
        <w:numPr>
          <w:ilvl w:val="0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CD-диск «Биология 6-11 класс. Лаборатория»</w:t>
      </w:r>
    </w:p>
    <w:p w:rsidR="00A66B91" w:rsidRPr="00465258" w:rsidRDefault="00A66B91" w:rsidP="00A66B91">
      <w:pPr>
        <w:numPr>
          <w:ilvl w:val="0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CD-диск «Виртуальная школа Кирилла и </w:t>
      </w:r>
      <w:proofErr w:type="spellStart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Мефодия</w:t>
      </w:r>
      <w:proofErr w:type="spellEnd"/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Уроки биологии»</w:t>
      </w:r>
    </w:p>
    <w:p w:rsidR="00A66B91" w:rsidRPr="00465258" w:rsidRDefault="00A66B91" w:rsidP="00A66B91">
      <w:pPr>
        <w:numPr>
          <w:ilvl w:val="0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Коллекция ЦОР Интернета.</w:t>
      </w:r>
    </w:p>
    <w:p w:rsidR="00A66B91" w:rsidRPr="00465258" w:rsidRDefault="00A66B91" w:rsidP="00A66B9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4014" w:rsidRDefault="003C4014"/>
    <w:sectPr w:rsidR="003C4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0F0"/>
    <w:multiLevelType w:val="multilevel"/>
    <w:tmpl w:val="70F4D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F00765"/>
    <w:multiLevelType w:val="multilevel"/>
    <w:tmpl w:val="BC1AB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EE12C6"/>
    <w:multiLevelType w:val="multilevel"/>
    <w:tmpl w:val="BA561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B95788"/>
    <w:multiLevelType w:val="multilevel"/>
    <w:tmpl w:val="83524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E764EA"/>
    <w:multiLevelType w:val="multilevel"/>
    <w:tmpl w:val="509CF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2E6AFA"/>
    <w:multiLevelType w:val="multilevel"/>
    <w:tmpl w:val="97622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091B8D"/>
    <w:multiLevelType w:val="multilevel"/>
    <w:tmpl w:val="47FC1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D816E4"/>
    <w:multiLevelType w:val="multilevel"/>
    <w:tmpl w:val="A1B07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B956BA"/>
    <w:multiLevelType w:val="multilevel"/>
    <w:tmpl w:val="B468A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0A6A79"/>
    <w:multiLevelType w:val="multilevel"/>
    <w:tmpl w:val="DD627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DF2828"/>
    <w:multiLevelType w:val="multilevel"/>
    <w:tmpl w:val="64F21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501B2F"/>
    <w:multiLevelType w:val="multilevel"/>
    <w:tmpl w:val="0BFC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9331EF"/>
    <w:multiLevelType w:val="multilevel"/>
    <w:tmpl w:val="CB76F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1947D7"/>
    <w:multiLevelType w:val="multilevel"/>
    <w:tmpl w:val="82F20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1662A0"/>
    <w:multiLevelType w:val="multilevel"/>
    <w:tmpl w:val="D4600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56638B"/>
    <w:multiLevelType w:val="multilevel"/>
    <w:tmpl w:val="41F0E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BD5317"/>
    <w:multiLevelType w:val="multilevel"/>
    <w:tmpl w:val="A0627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727022"/>
    <w:multiLevelType w:val="multilevel"/>
    <w:tmpl w:val="43E06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5C5A64"/>
    <w:multiLevelType w:val="multilevel"/>
    <w:tmpl w:val="DD2C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242F91"/>
    <w:multiLevelType w:val="multilevel"/>
    <w:tmpl w:val="1E12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8B374B8"/>
    <w:multiLevelType w:val="multilevel"/>
    <w:tmpl w:val="2D987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B925C0"/>
    <w:multiLevelType w:val="multilevel"/>
    <w:tmpl w:val="C00AD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440F26"/>
    <w:multiLevelType w:val="multilevel"/>
    <w:tmpl w:val="9FD2B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24F2369"/>
    <w:multiLevelType w:val="multilevel"/>
    <w:tmpl w:val="548E4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C45BEF"/>
    <w:multiLevelType w:val="multilevel"/>
    <w:tmpl w:val="599E5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A741A7"/>
    <w:multiLevelType w:val="multilevel"/>
    <w:tmpl w:val="ED3A4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6745DEE"/>
    <w:multiLevelType w:val="multilevel"/>
    <w:tmpl w:val="5A526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EA5834"/>
    <w:multiLevelType w:val="multilevel"/>
    <w:tmpl w:val="FD02F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4A0AFE"/>
    <w:multiLevelType w:val="multilevel"/>
    <w:tmpl w:val="BE52C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A8556FB"/>
    <w:multiLevelType w:val="multilevel"/>
    <w:tmpl w:val="3D88D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A9E2CCB"/>
    <w:multiLevelType w:val="multilevel"/>
    <w:tmpl w:val="24B45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A9F4BDB"/>
    <w:multiLevelType w:val="multilevel"/>
    <w:tmpl w:val="CB6EF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580596"/>
    <w:multiLevelType w:val="multilevel"/>
    <w:tmpl w:val="03986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F72EBE"/>
    <w:multiLevelType w:val="multilevel"/>
    <w:tmpl w:val="B928C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EBC5EDA"/>
    <w:multiLevelType w:val="multilevel"/>
    <w:tmpl w:val="46C20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51278A"/>
    <w:multiLevelType w:val="multilevel"/>
    <w:tmpl w:val="46FCA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504987"/>
    <w:multiLevelType w:val="multilevel"/>
    <w:tmpl w:val="F4167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A1077FA"/>
    <w:multiLevelType w:val="multilevel"/>
    <w:tmpl w:val="F622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B1A6DC6"/>
    <w:multiLevelType w:val="multilevel"/>
    <w:tmpl w:val="2CBEF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35"/>
  </w:num>
  <w:num w:numId="3">
    <w:abstractNumId w:val="33"/>
  </w:num>
  <w:num w:numId="4">
    <w:abstractNumId w:val="6"/>
  </w:num>
  <w:num w:numId="5">
    <w:abstractNumId w:val="11"/>
  </w:num>
  <w:num w:numId="6">
    <w:abstractNumId w:val="2"/>
  </w:num>
  <w:num w:numId="7">
    <w:abstractNumId w:val="28"/>
  </w:num>
  <w:num w:numId="8">
    <w:abstractNumId w:val="34"/>
  </w:num>
  <w:num w:numId="9">
    <w:abstractNumId w:val="38"/>
  </w:num>
  <w:num w:numId="10">
    <w:abstractNumId w:val="31"/>
  </w:num>
  <w:num w:numId="11">
    <w:abstractNumId w:val="17"/>
  </w:num>
  <w:num w:numId="12">
    <w:abstractNumId w:val="23"/>
  </w:num>
  <w:num w:numId="13">
    <w:abstractNumId w:val="24"/>
  </w:num>
  <w:num w:numId="14">
    <w:abstractNumId w:val="12"/>
  </w:num>
  <w:num w:numId="15">
    <w:abstractNumId w:val="0"/>
  </w:num>
  <w:num w:numId="16">
    <w:abstractNumId w:val="3"/>
  </w:num>
  <w:num w:numId="17">
    <w:abstractNumId w:val="10"/>
  </w:num>
  <w:num w:numId="18">
    <w:abstractNumId w:val="19"/>
  </w:num>
  <w:num w:numId="19">
    <w:abstractNumId w:val="5"/>
  </w:num>
  <w:num w:numId="20">
    <w:abstractNumId w:val="16"/>
  </w:num>
  <w:num w:numId="21">
    <w:abstractNumId w:val="20"/>
  </w:num>
  <w:num w:numId="22">
    <w:abstractNumId w:val="26"/>
  </w:num>
  <w:num w:numId="23">
    <w:abstractNumId w:val="32"/>
  </w:num>
  <w:num w:numId="24">
    <w:abstractNumId w:val="9"/>
  </w:num>
  <w:num w:numId="25">
    <w:abstractNumId w:val="25"/>
  </w:num>
  <w:num w:numId="26">
    <w:abstractNumId w:val="36"/>
  </w:num>
  <w:num w:numId="27">
    <w:abstractNumId w:val="7"/>
  </w:num>
  <w:num w:numId="28">
    <w:abstractNumId w:val="29"/>
  </w:num>
  <w:num w:numId="29">
    <w:abstractNumId w:val="27"/>
  </w:num>
  <w:num w:numId="30">
    <w:abstractNumId w:val="15"/>
  </w:num>
  <w:num w:numId="31">
    <w:abstractNumId w:val="30"/>
  </w:num>
  <w:num w:numId="32">
    <w:abstractNumId w:val="22"/>
  </w:num>
  <w:num w:numId="33">
    <w:abstractNumId w:val="1"/>
  </w:num>
  <w:num w:numId="34">
    <w:abstractNumId w:val="21"/>
  </w:num>
  <w:num w:numId="35">
    <w:abstractNumId w:val="4"/>
  </w:num>
  <w:num w:numId="36">
    <w:abstractNumId w:val="8"/>
  </w:num>
  <w:num w:numId="37">
    <w:abstractNumId w:val="13"/>
  </w:num>
  <w:num w:numId="38">
    <w:abstractNumId w:val="14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20C"/>
    <w:rsid w:val="000E46B0"/>
    <w:rsid w:val="003519A7"/>
    <w:rsid w:val="003C4014"/>
    <w:rsid w:val="0044463D"/>
    <w:rsid w:val="00465258"/>
    <w:rsid w:val="00992318"/>
    <w:rsid w:val="00A66B91"/>
    <w:rsid w:val="00D0320C"/>
    <w:rsid w:val="00DA3B15"/>
    <w:rsid w:val="00E75376"/>
    <w:rsid w:val="00F1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6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4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6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4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9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4685</Words>
  <Characters>26711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0000</cp:lastModifiedBy>
  <cp:revision>12</cp:revision>
  <cp:lastPrinted>2020-01-30T17:58:00Z</cp:lastPrinted>
  <dcterms:created xsi:type="dcterms:W3CDTF">2020-01-28T06:07:00Z</dcterms:created>
  <dcterms:modified xsi:type="dcterms:W3CDTF">2020-01-30T18:00:00Z</dcterms:modified>
</cp:coreProperties>
</file>